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C8" w:rsidRDefault="005409C8" w:rsidP="005409C8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районной детской библиотеки на апрель 2024 год</w:t>
      </w:r>
    </w:p>
    <w:p w:rsidR="005409C8" w:rsidRDefault="005409C8" w:rsidP="005409C8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8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4"/>
        <w:gridCol w:w="8178"/>
        <w:gridCol w:w="1845"/>
        <w:gridCol w:w="1987"/>
      </w:tblGrid>
      <w:tr w:rsidR="005409C8" w:rsidTr="00F7570A">
        <w:trPr>
          <w:trHeight w:val="1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Ответственные </w:t>
            </w:r>
          </w:p>
          <w:p w:rsidR="005409C8" w:rsidRDefault="005409C8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(ФИО, контактный телефон, электронный адрес)</w:t>
            </w:r>
          </w:p>
        </w:tc>
      </w:tr>
      <w:tr w:rsidR="005409C8" w:rsidTr="00F7570A">
        <w:trPr>
          <w:trHeight w:val="1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Pr="005409C8" w:rsidRDefault="005409C8" w:rsidP="005409C8">
            <w:pPr>
              <w:tabs>
                <w:tab w:val="left" w:pos="3960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09C8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  <w:r w:rsidRPr="005409C8"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409C8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Игровая развлекательная программа </w:t>
            </w:r>
            <w:r w:rsidRPr="005409C8">
              <w:rPr>
                <w:rFonts w:ascii="Times New Roman" w:hAnsi="Times New Roman"/>
                <w:sz w:val="24"/>
                <w:szCs w:val="24"/>
              </w:rPr>
              <w:t>«Остров здоровья»</w:t>
            </w:r>
          </w:p>
          <w:p w:rsidR="005409C8" w:rsidRDefault="005409C8" w:rsidP="00540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Pr="001754C3" w:rsidRDefault="001754C3" w:rsidP="00175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754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Ребята отправятся в путешествие на корабле. </w:t>
            </w:r>
            <w:proofErr w:type="gramStart"/>
            <w:r w:rsidRPr="001754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Две команды «Крепыши» и «Здоровячки» по пути к Острову </w:t>
            </w:r>
            <w:r w:rsidRPr="001754C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здоровья</w:t>
            </w:r>
            <w:r w:rsidRPr="001754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посетят острова «Гигиена», «Закаливание», «Чистые загадки», «Физкультурный» и «Правильное питание». 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07.04.2024</w:t>
            </w:r>
          </w:p>
          <w:p w:rsidR="005409C8" w:rsidRDefault="005409C8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4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409C8" w:rsidRDefault="005409C8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5409C8" w:rsidRDefault="005409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5409C8" w:rsidRDefault="00DB5790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7" w:history="1">
              <w:r w:rsidR="005409C8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54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9C8" w:rsidTr="00F7570A">
        <w:trPr>
          <w:trHeight w:val="1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Pr="005409C8" w:rsidRDefault="005409C8" w:rsidP="005409C8">
            <w:pPr>
              <w:tabs>
                <w:tab w:val="left" w:pos="3960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09C8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День космонавтики. </w:t>
            </w:r>
            <w:proofErr w:type="spellStart"/>
            <w:r w:rsidRPr="005409C8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5409C8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«Герои космоса»</w:t>
            </w:r>
          </w:p>
          <w:p w:rsidR="005409C8" w:rsidRDefault="005409C8" w:rsidP="005409C8">
            <w:pPr>
              <w:tabs>
                <w:tab w:val="left" w:pos="39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Pr="00AA210C" w:rsidRDefault="001754C3" w:rsidP="00AA210C">
            <w:pPr>
              <w:spacing w:after="16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игровой форме ребята вспомн</w:t>
            </w:r>
            <w:r w:rsidR="00AA210C"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ят </w:t>
            </w: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основные факты из истории покорения </w:t>
            </w:r>
            <w:r w:rsidRPr="00AA210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космоса</w:t>
            </w: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человеком, имена </w:t>
            </w:r>
            <w:r w:rsidR="00AA210C"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AA210C"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авных</w:t>
            </w:r>
            <w:proofErr w:type="spellEnd"/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A210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героев</w:t>
            </w: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отечественной </w:t>
            </w:r>
            <w:r w:rsidRPr="00AA210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космонавтики</w:t>
            </w: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AA210C"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Ребята </w:t>
            </w: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познаком</w:t>
            </w:r>
            <w:r w:rsidR="00AA210C"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ятся</w:t>
            </w: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A210C"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 </w:t>
            </w: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книг</w:t>
            </w:r>
            <w:r w:rsidR="00AA210C"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ами</w:t>
            </w: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 </w:t>
            </w:r>
            <w:r w:rsidRPr="00AA210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космосе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</w:t>
            </w:r>
          </w:p>
          <w:p w:rsidR="005409C8" w:rsidRDefault="005409C8">
            <w:pPr>
              <w:tabs>
                <w:tab w:val="right" w:pos="2287"/>
              </w:tabs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4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409C8" w:rsidRDefault="005409C8">
            <w:pPr>
              <w:tabs>
                <w:tab w:val="right" w:pos="2287"/>
              </w:tabs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409C8" w:rsidRDefault="005409C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5409C8" w:rsidRDefault="00DB579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409C8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54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70A" w:rsidTr="00F7570A">
        <w:trPr>
          <w:trHeight w:val="1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A" w:rsidRDefault="00F7570A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70A" w:rsidRDefault="00F7570A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A" w:rsidRDefault="00F7570A" w:rsidP="00F7570A">
            <w:pPr>
              <w:pStyle w:val="a4"/>
              <w:rPr>
                <w:color w:val="3C3C3C"/>
              </w:rPr>
            </w:pPr>
            <w:r>
              <w:rPr>
                <w:color w:val="3C3C3C"/>
              </w:rPr>
              <w:t xml:space="preserve"> </w:t>
            </w:r>
            <w:r w:rsidRPr="00F7570A">
              <w:rPr>
                <w:b/>
                <w:color w:val="3C3C3C"/>
              </w:rPr>
              <w:t>Всероссийская акция «</w:t>
            </w:r>
            <w:proofErr w:type="spellStart"/>
            <w:r w:rsidRPr="00F7570A">
              <w:rPr>
                <w:b/>
                <w:color w:val="3C3C3C"/>
              </w:rPr>
              <w:t>Библио</w:t>
            </w:r>
            <w:r w:rsidR="002343DE">
              <w:rPr>
                <w:b/>
                <w:color w:val="3C3C3C"/>
              </w:rPr>
              <w:t>сумерки</w:t>
            </w:r>
            <w:proofErr w:type="spellEnd"/>
            <w:r w:rsidR="002343DE">
              <w:rPr>
                <w:b/>
                <w:color w:val="3C3C3C"/>
              </w:rPr>
              <w:t xml:space="preserve"> 2024</w:t>
            </w:r>
            <w:r w:rsidRPr="00F7570A">
              <w:rPr>
                <w:b/>
                <w:color w:val="3C3C3C"/>
              </w:rPr>
              <w:t>»</w:t>
            </w:r>
            <w:r>
              <w:rPr>
                <w:b/>
                <w:color w:val="3C3C3C"/>
              </w:rPr>
              <w:t xml:space="preserve"> </w:t>
            </w:r>
            <w:r w:rsidRPr="00F7570A">
              <w:rPr>
                <w:color w:val="3C3C3C"/>
              </w:rPr>
              <w:t>под девизом «Читаем всей семьей».</w:t>
            </w:r>
          </w:p>
          <w:p w:rsidR="00F7570A" w:rsidRPr="00F7570A" w:rsidRDefault="00F7570A" w:rsidP="00F7570A">
            <w:pPr>
              <w:pStyle w:val="a4"/>
              <w:rPr>
                <w:color w:val="3C3C3C"/>
              </w:rPr>
            </w:pPr>
            <w:r>
              <w:rPr>
                <w:color w:val="3C3C3C"/>
              </w:rPr>
              <w:t>Игра-путешествие «По книжным волнам»</w:t>
            </w:r>
          </w:p>
          <w:p w:rsidR="00F7570A" w:rsidRPr="00F7570A" w:rsidRDefault="00F7570A" w:rsidP="00F7570A">
            <w:pPr>
              <w:tabs>
                <w:tab w:val="left" w:pos="2067"/>
                <w:tab w:val="left" w:pos="3960"/>
              </w:tabs>
              <w:jc w:val="both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A" w:rsidRDefault="00F7570A" w:rsidP="00F7570A">
            <w:pPr>
              <w:spacing w:after="160" w:line="254" w:lineRule="auto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F7570A">
              <w:rPr>
                <w:rFonts w:ascii="Times New Roman" w:hAnsi="Times New Roman"/>
                <w:color w:val="3C3C3C"/>
                <w:sz w:val="24"/>
                <w:szCs w:val="24"/>
              </w:rPr>
              <w:t>Мероприятие пройдет в виде увлекательного морского похода по островам чтения. Все присутствующие совершат путешествие по Книжному океану. Участники побывают на островах:  «Вопросы-кактусы», «Сложи цитату», «Узнай героя», «Угадай произведение» «Кроссворд» и других. На всем пути путешественникам предстоит пройти множество серьезных испытаний.</w:t>
            </w:r>
          </w:p>
          <w:p w:rsidR="00F7570A" w:rsidRPr="00F7570A" w:rsidRDefault="00F7570A" w:rsidP="00F7570A">
            <w:pPr>
              <w:spacing w:after="160" w:line="254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Участники мероприятия </w:t>
            </w:r>
            <w:r w:rsidRPr="00F7570A">
              <w:rPr>
                <w:rFonts w:ascii="Times New Roman" w:hAnsi="Times New Roman"/>
                <w:color w:val="3C3C3C"/>
                <w:sz w:val="24"/>
                <w:szCs w:val="24"/>
              </w:rPr>
              <w:t>ознакомиться с тематической выставкой «По волнам литературных юбилеев», где будут представлены книги-юбиляры этого года.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A" w:rsidRDefault="00F7570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F7570A" w:rsidRDefault="00F7570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18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570A" w:rsidRDefault="00F7570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  <w:p w:rsidR="00F7570A" w:rsidRDefault="00F7570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A" w:rsidRDefault="00F7570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F7570A" w:rsidRDefault="00F7570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F7570A" w:rsidRDefault="00F7570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F7570A" w:rsidRDefault="00F7570A" w:rsidP="00F7570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F7570A" w:rsidRDefault="00DB5790" w:rsidP="00F7570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7570A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5409C8" w:rsidTr="00F7570A">
        <w:trPr>
          <w:trHeight w:val="1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Default="005409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9C8" w:rsidRDefault="00F7570A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40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Pr="005409C8" w:rsidRDefault="005409C8" w:rsidP="005409C8">
            <w:pPr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09C8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Всемирный день Земли</w:t>
            </w:r>
            <w:r w:rsidRPr="005409C8">
              <w:rPr>
                <w:rFonts w:ascii="Times New Roman" w:eastAsiaTheme="minorEastAsia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5409C8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Экологическая игра-путешествие «Планета и её пассажиры» </w:t>
            </w:r>
            <w:r w:rsidRPr="005409C8">
              <w:rPr>
                <w:rFonts w:ascii="Times New Roman" w:eastAsiaTheme="minorEastAsia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09C8" w:rsidRDefault="005409C8">
            <w:pPr>
              <w:pStyle w:val="a4"/>
              <w:spacing w:before="184" w:beforeAutospacing="0" w:after="184" w:afterAutospacing="0"/>
              <w:rPr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Pr="00AA210C" w:rsidRDefault="00AA210C" w:rsidP="00AA210C">
            <w:pPr>
              <w:tabs>
                <w:tab w:val="left" w:pos="4935"/>
              </w:tabs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Ребята узнают  о видах животных и </w:t>
            </w:r>
            <w:proofErr w:type="gramStart"/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растений</w:t>
            </w:r>
            <w:proofErr w:type="gramEnd"/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занесенных в Красную</w:t>
            </w:r>
            <w:r w:rsidRPr="00AA210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A21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книгу. Повторят  правила поведения в лесу и ответят на вопросы викторины.</w:t>
            </w:r>
            <w:r w:rsidRPr="00AA210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23.04.2024 </w:t>
            </w:r>
          </w:p>
          <w:p w:rsidR="005409C8" w:rsidRDefault="005409C8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2E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409C8" w:rsidRDefault="005409C8">
            <w:pPr>
              <w:tabs>
                <w:tab w:val="right" w:pos="2287"/>
              </w:tabs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5409C8" w:rsidRDefault="005409C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5409C8" w:rsidRDefault="00DB5790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409C8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5409C8" w:rsidTr="00F7570A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Pr="005409C8" w:rsidRDefault="005409C8" w:rsidP="005409C8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Краевая а</w:t>
            </w:r>
            <w:r w:rsidRPr="005409C8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кция </w:t>
            </w:r>
            <w:r w:rsidRPr="005409C8">
              <w:rPr>
                <w:rFonts w:ascii="Times New Roman" w:hAnsi="Times New Roman"/>
                <w:sz w:val="24"/>
                <w:szCs w:val="24"/>
              </w:rPr>
              <w:t>«Читаем Астафьева вместе»</w:t>
            </w:r>
          </w:p>
          <w:p w:rsidR="005409C8" w:rsidRDefault="005409C8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Pr="001B0619" w:rsidRDefault="001B06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0619">
              <w:rPr>
                <w:rFonts w:ascii="Times New Roman" w:hAnsi="Times New Roman"/>
                <w:sz w:val="24"/>
                <w:szCs w:val="24"/>
              </w:rPr>
              <w:t>Основные цели акции: популяризация творчества В.П. Астафьева; развитие традиции чтения вслух; содействие формированию у детей и подростков навыка слушать, выражать свои мысли и эмоции по поводу прочитанного.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54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.0.2024</w:t>
            </w:r>
          </w:p>
          <w:p w:rsidR="001754C3" w:rsidRDefault="001754C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5409C8" w:rsidRDefault="005409C8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1754C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</w:t>
            </w:r>
            <w:r w:rsidR="005409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9C8" w:rsidRDefault="005409C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5409C8" w:rsidRDefault="00DB579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409C8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54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9C8" w:rsidTr="005409C8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F7570A" w:rsidP="007E344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  <w:r w:rsidR="0054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Pr="005409C8" w:rsidRDefault="005409C8" w:rsidP="005409C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09C8">
              <w:rPr>
                <w:rFonts w:ascii="Times New Roman" w:eastAsiaTheme="minorEastAsia" w:hAnsi="Times New Roman"/>
                <w:sz w:val="24"/>
                <w:szCs w:val="24"/>
              </w:rPr>
              <w:t xml:space="preserve">Цикл громких чтений «Имя твоё – Победа!» </w:t>
            </w:r>
          </w:p>
          <w:p w:rsidR="005409C8" w:rsidRDefault="005409C8" w:rsidP="005409C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Default="005409C8" w:rsidP="007E344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619" w:rsidRDefault="001B0619" w:rsidP="007E344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вслух книг о войне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 w:rsidP="007E344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76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29.04.- 08.05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252E71" w:rsidRDefault="00252E71" w:rsidP="00252E71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 течение дня</w:t>
            </w:r>
          </w:p>
          <w:p w:rsidR="005409C8" w:rsidRDefault="005409C8" w:rsidP="007E344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 w:rsidP="007E344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1754C3" w:rsidRDefault="001754C3" w:rsidP="007E344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409C8" w:rsidRDefault="005409C8" w:rsidP="007E344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5409C8" w:rsidRDefault="00DB5790" w:rsidP="007E344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409C8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54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9C8" w:rsidTr="005409C8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Default="005409C8" w:rsidP="007E344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3" w:rsidRPr="001754C3" w:rsidRDefault="001754C3" w:rsidP="001754C3">
            <w:pPr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54C3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Игра-викторина</w:t>
            </w:r>
            <w:r w:rsidRPr="001754C3">
              <w:rPr>
                <w:rFonts w:ascii="Times New Roman" w:hAnsi="Times New Roman"/>
                <w:sz w:val="24"/>
                <w:szCs w:val="24"/>
              </w:rPr>
              <w:t xml:space="preserve"> «Виктор Астафьев в стране детства»</w:t>
            </w:r>
            <w:r w:rsidRPr="001754C3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(к 100- </w:t>
            </w:r>
            <w:proofErr w:type="spellStart"/>
            <w:r w:rsidRPr="001754C3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1754C3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 дня рождения русского писателя Виктора Петровича Астафьева (1924¬2001)</w:t>
            </w:r>
            <w:proofErr w:type="gramEnd"/>
          </w:p>
          <w:p w:rsidR="005409C8" w:rsidRPr="001754C3" w:rsidRDefault="005409C8" w:rsidP="007E3442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C8" w:rsidRPr="001B0619" w:rsidRDefault="001B0619" w:rsidP="007E344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061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ходе мероприятия библиотекарь расскажет о жизни и творчестве писателя. Затем участники ответят на вопросы </w:t>
            </w:r>
            <w:r w:rsidRPr="001B061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викторины</w:t>
            </w:r>
            <w:r w:rsidRPr="001B061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вспомнят, какие произведения Астафьева они читали. Далее будет прочитан рассказ В.П. Астафьева «</w:t>
            </w:r>
            <w:proofErr w:type="spellStart"/>
            <w:r w:rsidRPr="001B061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Васюткино</w:t>
            </w:r>
            <w:proofErr w:type="spellEnd"/>
            <w:r w:rsidRPr="001B061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озеро»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1754C3" w:rsidP="007E344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409C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409C8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5409C8" w:rsidRDefault="005409C8" w:rsidP="007E344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2E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409C8" w:rsidRDefault="005409C8" w:rsidP="007E344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C8" w:rsidRDefault="005409C8" w:rsidP="007E344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5409C8" w:rsidRDefault="005409C8" w:rsidP="007E344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5409C8" w:rsidRDefault="00DB5790" w:rsidP="007E344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409C8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54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409C8" w:rsidRDefault="005409C8"/>
    <w:sectPr w:rsidR="005409C8" w:rsidSect="00F7570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90" w:rsidRDefault="00DB5790" w:rsidP="00F7570A">
      <w:pPr>
        <w:spacing w:after="0" w:line="240" w:lineRule="auto"/>
      </w:pPr>
      <w:r>
        <w:separator/>
      </w:r>
    </w:p>
  </w:endnote>
  <w:endnote w:type="continuationSeparator" w:id="0">
    <w:p w:rsidR="00DB5790" w:rsidRDefault="00DB5790" w:rsidP="00F7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90" w:rsidRDefault="00DB5790" w:rsidP="00F7570A">
      <w:pPr>
        <w:spacing w:after="0" w:line="240" w:lineRule="auto"/>
      </w:pPr>
      <w:r>
        <w:separator/>
      </w:r>
    </w:p>
  </w:footnote>
  <w:footnote w:type="continuationSeparator" w:id="0">
    <w:p w:rsidR="00DB5790" w:rsidRDefault="00DB5790" w:rsidP="00F7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7"/>
    <w:rsid w:val="00107365"/>
    <w:rsid w:val="001754C3"/>
    <w:rsid w:val="001B0619"/>
    <w:rsid w:val="002343DE"/>
    <w:rsid w:val="00252E71"/>
    <w:rsid w:val="004C0FE3"/>
    <w:rsid w:val="005409C8"/>
    <w:rsid w:val="00766BF7"/>
    <w:rsid w:val="009C1184"/>
    <w:rsid w:val="00AA210C"/>
    <w:rsid w:val="00AC0ACC"/>
    <w:rsid w:val="00DB5790"/>
    <w:rsid w:val="00F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9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5409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70A"/>
  </w:style>
  <w:style w:type="paragraph" w:styleId="a7">
    <w:name w:val="footer"/>
    <w:basedOn w:val="a"/>
    <w:link w:val="a8"/>
    <w:uiPriority w:val="99"/>
    <w:unhideWhenUsed/>
    <w:rsid w:val="00F7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9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5409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70A"/>
  </w:style>
  <w:style w:type="paragraph" w:styleId="a7">
    <w:name w:val="footer"/>
    <w:basedOn w:val="a"/>
    <w:link w:val="a8"/>
    <w:uiPriority w:val="99"/>
    <w:unhideWhenUsed/>
    <w:rsid w:val="00F7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13" Type="http://schemas.openxmlformats.org/officeDocument/2006/relationships/hyperlink" Target="mailto:dardmi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dmitr@mail.ru" TargetMode="External"/><Relationship Id="rId12" Type="http://schemas.openxmlformats.org/officeDocument/2006/relationships/hyperlink" Target="mailto:dardmi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ardmitr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rdmi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dmi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2024-03-26T04:53:00Z</dcterms:created>
  <dcterms:modified xsi:type="dcterms:W3CDTF">2024-03-29T03:33:00Z</dcterms:modified>
</cp:coreProperties>
</file>